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C0" w:rsidRDefault="005D4188">
      <w:pPr>
        <w:rPr>
          <w:rFonts w:ascii="Helvetica Neue" w:eastAsia="Helvetica Neue" w:hAnsi="Helvetica Neue" w:cs="Helvetica Neue"/>
          <w:color w:val="454545"/>
          <w:sz w:val="24"/>
          <w:szCs w:val="24"/>
        </w:rPr>
      </w:pPr>
      <w:bookmarkStart w:id="0" w:name="_GoBack"/>
      <w:bookmarkEnd w:id="0"/>
      <w:r>
        <w:rPr>
          <w:rFonts w:ascii="Helvetica Neue" w:hAnsi="Helvetica Neue"/>
          <w:color w:val="454545"/>
          <w:sz w:val="24"/>
          <w:szCs w:val="24"/>
        </w:rPr>
        <w:t xml:space="preserve">Nabil Kassem, </w:t>
      </w:r>
      <w:r>
        <w:rPr>
          <w:rFonts w:ascii="Helvetica Neue" w:hAnsi="Helvetica Neue"/>
          <w:color w:val="454545"/>
          <w:sz w:val="24"/>
          <w:szCs w:val="24"/>
        </w:rPr>
        <w:t>Ä</w:t>
      </w:r>
      <w:r>
        <w:rPr>
          <w:rFonts w:ascii="Helvetica Neue" w:hAnsi="Helvetica Neue"/>
          <w:color w:val="454545"/>
          <w:sz w:val="24"/>
          <w:szCs w:val="24"/>
        </w:rPr>
        <w:t>gypten</w:t>
      </w:r>
    </w:p>
    <w:p w:rsidR="001E6DC0" w:rsidRDefault="001E6DC0">
      <w:pPr>
        <w:rPr>
          <w:rFonts w:ascii="Helvetica Neue" w:eastAsia="Helvetica Neue" w:hAnsi="Helvetica Neue" w:cs="Helvetica Neue"/>
          <w:color w:val="454545"/>
          <w:sz w:val="24"/>
          <w:szCs w:val="24"/>
        </w:rPr>
      </w:pPr>
    </w:p>
    <w:p w:rsidR="001E6DC0" w:rsidRDefault="005D4188">
      <w:pPr>
        <w:rPr>
          <w:rFonts w:ascii="Helvetica Neue" w:eastAsia="Helvetica Neue" w:hAnsi="Helvetica Neue" w:cs="Helvetica Neue"/>
          <w:b/>
          <w:bCs/>
          <w:color w:val="454545"/>
          <w:sz w:val="24"/>
          <w:szCs w:val="24"/>
        </w:rPr>
      </w:pPr>
      <w:r>
        <w:rPr>
          <w:rFonts w:ascii="Helvetica Neue" w:hAnsi="Helvetica Neue"/>
          <w:b/>
          <w:bCs/>
          <w:color w:val="454545"/>
          <w:sz w:val="24"/>
          <w:szCs w:val="24"/>
        </w:rPr>
        <w:t>Globalisierung mit Zentrum-Peripherie-System und Instrumentalisierung der Religion als Herausforderung f</w:t>
      </w:r>
      <w:r>
        <w:rPr>
          <w:rFonts w:ascii="Helvetica Neue" w:hAnsi="Helvetica Neue"/>
          <w:b/>
          <w:bCs/>
          <w:color w:val="454545"/>
          <w:sz w:val="24"/>
          <w:szCs w:val="24"/>
        </w:rPr>
        <w:t>ü</w:t>
      </w:r>
      <w:r>
        <w:rPr>
          <w:rFonts w:ascii="Helvetica Neue" w:hAnsi="Helvetica Neue"/>
          <w:b/>
          <w:bCs/>
          <w:color w:val="454545"/>
          <w:sz w:val="24"/>
          <w:szCs w:val="24"/>
        </w:rPr>
        <w:t xml:space="preserve">r Sprach- und Fremdsprachkonzepte in der Peripherie am Beispiel Deutsch als Fremdsprache in </w:t>
      </w:r>
      <w:r>
        <w:rPr>
          <w:rFonts w:ascii="Helvetica Neue" w:hAnsi="Helvetica Neue"/>
          <w:b/>
          <w:bCs/>
          <w:color w:val="454545"/>
          <w:sz w:val="24"/>
          <w:szCs w:val="24"/>
          <w:lang w:val="sv-SE"/>
        </w:rPr>
        <w:t>Ä</w:t>
      </w:r>
      <w:r>
        <w:rPr>
          <w:rFonts w:ascii="Helvetica Neue" w:hAnsi="Helvetica Neue"/>
          <w:b/>
          <w:bCs/>
          <w:color w:val="454545"/>
          <w:sz w:val="24"/>
          <w:szCs w:val="24"/>
          <w:lang w:val="nl-NL"/>
        </w:rPr>
        <w:t>gypten</w:t>
      </w:r>
    </w:p>
    <w:p w:rsidR="001E6DC0" w:rsidRDefault="001E6DC0">
      <w:pPr>
        <w:rPr>
          <w:rFonts w:ascii="Helvetica Neue" w:eastAsia="Helvetica Neue" w:hAnsi="Helvetica Neue" w:cs="Helvetica Neue"/>
          <w:color w:val="454545"/>
          <w:sz w:val="24"/>
          <w:szCs w:val="24"/>
        </w:rPr>
      </w:pPr>
    </w:p>
    <w:p w:rsidR="001E6DC0" w:rsidRDefault="005D4188">
      <w:pPr>
        <w:jc w:val="both"/>
        <w:rPr>
          <w:rFonts w:ascii="Helvetica Neue" w:eastAsia="Helvetica Neue" w:hAnsi="Helvetica Neue" w:cs="Helvetica Neue"/>
          <w:color w:val="454545"/>
          <w:sz w:val="24"/>
          <w:szCs w:val="24"/>
        </w:rPr>
      </w:pPr>
      <w:r>
        <w:rPr>
          <w:rFonts w:ascii="Helvetica Neue" w:hAnsi="Helvetica Neue"/>
          <w:color w:val="454545"/>
          <w:sz w:val="24"/>
          <w:szCs w:val="24"/>
        </w:rPr>
        <w:t xml:space="preserve">Unterentwicklung impliziert eine deformierte Entwicklung im Rahmen eines internationalen Systems von Zentrum und Peripherie, das sich nach Samir Amin immer wieder reproduziert. Neben </w:t>
      </w:r>
      <w:r>
        <w:rPr>
          <w:rFonts w:ascii="Helvetica Neue" w:hAnsi="Helvetica Neue"/>
          <w:color w:val="454545"/>
          <w:sz w:val="24"/>
          <w:szCs w:val="24"/>
          <w:lang w:val="sv-SE"/>
        </w:rPr>
        <w:t>ö</w:t>
      </w:r>
      <w:proofErr w:type="spellStart"/>
      <w:r>
        <w:rPr>
          <w:rFonts w:ascii="Helvetica Neue" w:hAnsi="Helvetica Neue"/>
          <w:color w:val="454545"/>
          <w:sz w:val="24"/>
          <w:szCs w:val="24"/>
        </w:rPr>
        <w:t>konomischer</w:t>
      </w:r>
      <w:proofErr w:type="spellEnd"/>
      <w:r>
        <w:rPr>
          <w:rFonts w:ascii="Helvetica Neue" w:hAnsi="Helvetica Neue"/>
          <w:color w:val="454545"/>
          <w:sz w:val="24"/>
          <w:szCs w:val="24"/>
        </w:rPr>
        <w:t xml:space="preserve"> Deformation w</w:t>
      </w:r>
      <w:r>
        <w:rPr>
          <w:rFonts w:ascii="Helvetica Neue" w:hAnsi="Helvetica Neue"/>
          <w:color w:val="454545"/>
          <w:sz w:val="24"/>
          <w:szCs w:val="24"/>
        </w:rPr>
        <w:t>ä</w:t>
      </w:r>
      <w:r>
        <w:rPr>
          <w:rFonts w:ascii="Helvetica Neue" w:hAnsi="Helvetica Neue"/>
          <w:color w:val="454545"/>
          <w:sz w:val="24"/>
          <w:szCs w:val="24"/>
        </w:rPr>
        <w:t>re hier die Deformation von Sprache und Sprach</w:t>
      </w:r>
      <w:r>
        <w:rPr>
          <w:rFonts w:ascii="Helvetica Neue" w:hAnsi="Helvetica Neue"/>
          <w:color w:val="454545"/>
          <w:sz w:val="24"/>
          <w:szCs w:val="24"/>
        </w:rPr>
        <w:t xml:space="preserve">verwendung in den Mittelpunkt unserer </w:t>
      </w:r>
      <w:r>
        <w:rPr>
          <w:rFonts w:ascii="Helvetica Neue" w:hAnsi="Helvetica Neue"/>
          <w:color w:val="454545"/>
          <w:sz w:val="24"/>
          <w:szCs w:val="24"/>
        </w:rPr>
        <w:t>Ü</w:t>
      </w:r>
      <w:r>
        <w:rPr>
          <w:rFonts w:ascii="Helvetica Neue" w:hAnsi="Helvetica Neue"/>
          <w:color w:val="454545"/>
          <w:sz w:val="24"/>
          <w:szCs w:val="24"/>
        </w:rPr>
        <w:t>berlegung zu stellen. Unter den Bedingungen rasant fortschreitender Globalisierung werden Theorien und Konzepte verschiedener Fachdisziplinen im Zentrum produziert und in die Peripherie angewandt, ohne das Anliegen de</w:t>
      </w:r>
      <w:r>
        <w:rPr>
          <w:rFonts w:ascii="Helvetica Neue" w:hAnsi="Helvetica Neue"/>
          <w:color w:val="454545"/>
          <w:sz w:val="24"/>
          <w:szCs w:val="24"/>
        </w:rPr>
        <w:t xml:space="preserve">r Ausgangssprachengesellschaft in die konzeptionellen </w:t>
      </w:r>
      <w:r>
        <w:rPr>
          <w:rFonts w:ascii="Helvetica Neue" w:hAnsi="Helvetica Neue"/>
          <w:color w:val="454545"/>
          <w:sz w:val="24"/>
          <w:szCs w:val="24"/>
        </w:rPr>
        <w:t>Ü</w:t>
      </w:r>
      <w:r>
        <w:rPr>
          <w:rFonts w:ascii="Helvetica Neue" w:hAnsi="Helvetica Neue"/>
          <w:color w:val="454545"/>
          <w:sz w:val="24"/>
          <w:szCs w:val="24"/>
        </w:rPr>
        <w:t>berlegungen miteinzubeziehen. Mit Unterordnung von Sprache-Denken-Verst</w:t>
      </w:r>
      <w:r>
        <w:rPr>
          <w:rFonts w:ascii="Helvetica Neue" w:hAnsi="Helvetica Neue"/>
          <w:color w:val="454545"/>
          <w:sz w:val="24"/>
          <w:szCs w:val="24"/>
        </w:rPr>
        <w:t>ä</w:t>
      </w:r>
      <w:r>
        <w:rPr>
          <w:rFonts w:ascii="Helvetica Neue" w:hAnsi="Helvetica Neue"/>
          <w:color w:val="454545"/>
          <w:sz w:val="24"/>
          <w:szCs w:val="24"/>
        </w:rPr>
        <w:t xml:space="preserve">ndnis der Wirklichkeit unter rigid autoritativen Islamisten als allein befugt, </w:t>
      </w:r>
      <w:proofErr w:type="spellStart"/>
      <w:r>
        <w:rPr>
          <w:rFonts w:ascii="Helvetica Neue" w:hAnsi="Helvetica Neue"/>
          <w:color w:val="454545"/>
          <w:sz w:val="24"/>
          <w:szCs w:val="24"/>
        </w:rPr>
        <w:t>religi</w:t>
      </w:r>
      <w:proofErr w:type="spellEnd"/>
      <w:r>
        <w:rPr>
          <w:rFonts w:ascii="Helvetica Neue" w:hAnsi="Helvetica Neue"/>
          <w:color w:val="454545"/>
          <w:sz w:val="24"/>
          <w:szCs w:val="24"/>
          <w:lang w:val="sv-SE"/>
        </w:rPr>
        <w:t>ö</w:t>
      </w:r>
      <w:r>
        <w:rPr>
          <w:rFonts w:ascii="Helvetica Neue" w:hAnsi="Helvetica Neue"/>
          <w:color w:val="454545"/>
          <w:sz w:val="24"/>
          <w:szCs w:val="24"/>
        </w:rPr>
        <w:t>se sprachliche Manifestationen zu deuten un</w:t>
      </w:r>
      <w:r>
        <w:rPr>
          <w:rFonts w:ascii="Helvetica Neue" w:hAnsi="Helvetica Neue"/>
          <w:color w:val="454545"/>
          <w:sz w:val="24"/>
          <w:szCs w:val="24"/>
        </w:rPr>
        <w:t>d islamisch interpretierte Lebensweisen zu bestimmen und dar</w:t>
      </w:r>
      <w:r>
        <w:rPr>
          <w:rFonts w:ascii="Helvetica Neue" w:hAnsi="Helvetica Neue"/>
          <w:color w:val="454545"/>
          <w:sz w:val="24"/>
          <w:szCs w:val="24"/>
        </w:rPr>
        <w:t>ü</w:t>
      </w:r>
      <w:r>
        <w:rPr>
          <w:rFonts w:ascii="Helvetica Neue" w:hAnsi="Helvetica Neue"/>
          <w:color w:val="454545"/>
          <w:sz w:val="24"/>
          <w:szCs w:val="24"/>
        </w:rPr>
        <w:t>ber hinaus ihre Deutung als zwingend anzusehen, steigert sich die Deformation von Sprache und Kultur.</w:t>
      </w:r>
    </w:p>
    <w:p w:rsidR="001E6DC0" w:rsidRDefault="005D4188">
      <w:pPr>
        <w:jc w:val="both"/>
      </w:pPr>
      <w:r>
        <w:rPr>
          <w:rFonts w:ascii="Helvetica Neue" w:hAnsi="Helvetica Neue"/>
          <w:color w:val="454545"/>
          <w:sz w:val="24"/>
          <w:szCs w:val="24"/>
        </w:rPr>
        <w:t>Auf den Fremdsprachenunterricht allgemein und auf Deutsch als Fremdsprache speziell bezogen w</w:t>
      </w:r>
      <w:r>
        <w:rPr>
          <w:rFonts w:ascii="Helvetica Neue" w:hAnsi="Helvetica Neue"/>
          <w:color w:val="454545"/>
          <w:sz w:val="24"/>
          <w:szCs w:val="24"/>
        </w:rPr>
        <w:t>ä</w:t>
      </w:r>
      <w:r>
        <w:rPr>
          <w:rFonts w:ascii="Helvetica Neue" w:hAnsi="Helvetica Neue"/>
          <w:color w:val="454545"/>
          <w:sz w:val="24"/>
          <w:szCs w:val="24"/>
        </w:rPr>
        <w:t>re hier eine konzeptionelle Orientierung zu eruieren, bei der Sinn eines Schl</w:t>
      </w:r>
      <w:r>
        <w:rPr>
          <w:rFonts w:ascii="Helvetica Neue" w:hAnsi="Helvetica Neue"/>
          <w:color w:val="454545"/>
          <w:sz w:val="24"/>
          <w:szCs w:val="24"/>
        </w:rPr>
        <w:t>ü</w:t>
      </w:r>
      <w:r>
        <w:rPr>
          <w:rFonts w:ascii="Helvetica Neue" w:hAnsi="Helvetica Neue"/>
          <w:color w:val="454545"/>
          <w:sz w:val="24"/>
          <w:szCs w:val="24"/>
        </w:rPr>
        <w:t xml:space="preserve">sselwortes in der Fremdsprache Deutsch prozesshaft in generativen Themen </w:t>
      </w:r>
      <w:proofErr w:type="spellStart"/>
      <w:r>
        <w:rPr>
          <w:rFonts w:ascii="Helvetica Neue" w:hAnsi="Helvetica Neue"/>
          <w:color w:val="454545"/>
          <w:sz w:val="24"/>
          <w:szCs w:val="24"/>
        </w:rPr>
        <w:t>freireischer</w:t>
      </w:r>
      <w:proofErr w:type="spellEnd"/>
      <w:r>
        <w:rPr>
          <w:rFonts w:ascii="Helvetica Neue" w:hAnsi="Helvetica Neue"/>
          <w:color w:val="454545"/>
          <w:sz w:val="24"/>
          <w:szCs w:val="24"/>
        </w:rPr>
        <w:t xml:space="preserve"> Pr</w:t>
      </w:r>
      <w:r>
        <w:rPr>
          <w:rFonts w:ascii="Helvetica Neue" w:hAnsi="Helvetica Neue"/>
          <w:color w:val="454545"/>
          <w:sz w:val="24"/>
          <w:szCs w:val="24"/>
        </w:rPr>
        <w:t>ä</w:t>
      </w:r>
      <w:r>
        <w:rPr>
          <w:rFonts w:ascii="Helvetica Neue" w:hAnsi="Helvetica Neue"/>
          <w:color w:val="454545"/>
          <w:sz w:val="24"/>
          <w:szCs w:val="24"/>
        </w:rPr>
        <w:t>gung kollektiv und im Handlungszusammenhang zu erarbeiten, um stufenweise aus den H</w:t>
      </w:r>
      <w:r>
        <w:rPr>
          <w:rFonts w:ascii="Helvetica Neue" w:hAnsi="Helvetica Neue"/>
          <w:color w:val="454545"/>
          <w:sz w:val="24"/>
          <w:szCs w:val="24"/>
        </w:rPr>
        <w:t>ü</w:t>
      </w:r>
      <w:r>
        <w:rPr>
          <w:rFonts w:ascii="Helvetica Neue" w:hAnsi="Helvetica Neue"/>
          <w:color w:val="454545"/>
          <w:sz w:val="24"/>
          <w:szCs w:val="24"/>
        </w:rPr>
        <w:t>llen</w:t>
      </w:r>
      <w:r>
        <w:rPr>
          <w:rFonts w:ascii="Helvetica Neue" w:hAnsi="Helvetica Neue"/>
          <w:color w:val="454545"/>
          <w:sz w:val="24"/>
          <w:szCs w:val="24"/>
        </w:rPr>
        <w:t xml:space="preserve"> einer Kultur des Schweigens auszugsteigen und in einen echten Dialog mit Zielsprachenkultur und deutschen Individuen eintreten zu k</w:t>
      </w:r>
      <w:r>
        <w:rPr>
          <w:rFonts w:ascii="Helvetica Neue" w:hAnsi="Helvetica Neue"/>
          <w:color w:val="454545"/>
          <w:sz w:val="24"/>
          <w:szCs w:val="24"/>
          <w:lang w:val="sv-SE"/>
        </w:rPr>
        <w:t>ö</w:t>
      </w:r>
      <w:proofErr w:type="spellStart"/>
      <w:r>
        <w:rPr>
          <w:rFonts w:ascii="Helvetica Neue" w:hAnsi="Helvetica Neue"/>
          <w:color w:val="454545"/>
          <w:sz w:val="24"/>
          <w:szCs w:val="24"/>
        </w:rPr>
        <w:t>nnen</w:t>
      </w:r>
      <w:proofErr w:type="spellEnd"/>
      <w:r>
        <w:rPr>
          <w:rFonts w:ascii="Helvetica Neue" w:hAnsi="Helvetica Neue"/>
          <w:color w:val="454545"/>
          <w:sz w:val="24"/>
          <w:szCs w:val="24"/>
        </w:rPr>
        <w:t>.</w:t>
      </w:r>
    </w:p>
    <w:sectPr w:rsidR="001E6DC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188" w:rsidRDefault="005D4188">
      <w:r>
        <w:separator/>
      </w:r>
    </w:p>
  </w:endnote>
  <w:endnote w:type="continuationSeparator" w:id="0">
    <w:p w:rsidR="005D4188" w:rsidRDefault="005D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C0" w:rsidRDefault="001E6D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188" w:rsidRDefault="005D4188">
      <w:r>
        <w:separator/>
      </w:r>
    </w:p>
  </w:footnote>
  <w:footnote w:type="continuationSeparator" w:id="0">
    <w:p w:rsidR="005D4188" w:rsidRDefault="005D4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C0" w:rsidRDefault="001E6D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E6DC0"/>
    <w:rsid w:val="001E6DC0"/>
    <w:rsid w:val="005D4188"/>
    <w:rsid w:val="00AA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Helvetica" w:hAnsi="Helvetica" w:cs="Arial Unicode MS"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Helvetica" w:hAnsi="Helvetica" w:cs="Arial Unicode MS"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Franzbach</dc:creator>
  <cp:lastModifiedBy>Doris Franzbach</cp:lastModifiedBy>
  <cp:revision>2</cp:revision>
  <dcterms:created xsi:type="dcterms:W3CDTF">2018-11-08T11:32:00Z</dcterms:created>
  <dcterms:modified xsi:type="dcterms:W3CDTF">2018-11-08T11:32:00Z</dcterms:modified>
</cp:coreProperties>
</file>